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5A" w:rsidRPr="00235B5A" w:rsidRDefault="00235B5A" w:rsidP="00235B5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35B5A">
        <w:rPr>
          <w:rFonts w:ascii="Times New Roman" w:hAnsi="Times New Roman" w:cs="Times New Roman"/>
          <w:b/>
        </w:rPr>
        <w:t>Аннотация к рабочей программе по  английскому языку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3"/>
        <w:gridCol w:w="7951"/>
      </w:tblGrid>
      <w:tr w:rsidR="00235B5A" w:rsidRPr="003361FB" w:rsidTr="005C2D76">
        <w:trPr>
          <w:trHeight w:val="579"/>
        </w:trPr>
        <w:tc>
          <w:tcPr>
            <w:tcW w:w="1903" w:type="dxa"/>
          </w:tcPr>
          <w:p w:rsidR="00235B5A" w:rsidRPr="003361FB" w:rsidRDefault="00235B5A" w:rsidP="005C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1FB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7951" w:type="dxa"/>
          </w:tcPr>
          <w:p w:rsidR="00235B5A" w:rsidRPr="003361FB" w:rsidRDefault="00235B5A" w:rsidP="005C2D76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1FB">
              <w:rPr>
                <w:rFonts w:ascii="Times New Roman" w:hAnsi="Times New Roman" w:cs="Times New Roman"/>
              </w:rPr>
              <w:t>Рабочая программа (</w:t>
            </w:r>
            <w:r w:rsidRPr="003361FB">
              <w:rPr>
                <w:rFonts w:ascii="Times New Roman" w:hAnsi="Times New Roman" w:cs="Times New Roman"/>
                <w:lang w:val="en-US"/>
              </w:rPr>
              <w:t>ID</w:t>
            </w:r>
            <w:r w:rsidRPr="003361FB">
              <w:rPr>
                <w:rFonts w:ascii="Times New Roman" w:hAnsi="Times New Roman" w:cs="Times New Roman"/>
              </w:rPr>
              <w:t xml:space="preserve"> 5040877) учебного предмета «Английский язык»</w:t>
            </w:r>
          </w:p>
        </w:tc>
      </w:tr>
      <w:tr w:rsidR="00235B5A" w:rsidRPr="003361FB" w:rsidTr="005C2D76">
        <w:trPr>
          <w:trHeight w:val="435"/>
        </w:trPr>
        <w:tc>
          <w:tcPr>
            <w:tcW w:w="1903" w:type="dxa"/>
          </w:tcPr>
          <w:p w:rsidR="00235B5A" w:rsidRPr="003361FB" w:rsidRDefault="00235B5A" w:rsidP="005C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1FB">
              <w:rPr>
                <w:rFonts w:ascii="Times New Roman" w:hAnsi="Times New Roman" w:cs="Times New Roman"/>
              </w:rPr>
              <w:t>Основной разработчик программы</w:t>
            </w:r>
          </w:p>
        </w:tc>
        <w:tc>
          <w:tcPr>
            <w:tcW w:w="7951" w:type="dxa"/>
          </w:tcPr>
          <w:p w:rsidR="00235B5A" w:rsidRPr="003361FB" w:rsidRDefault="00235B5A" w:rsidP="00235B5A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1FB">
              <w:rPr>
                <w:rFonts w:ascii="Times New Roman" w:eastAsia="Times New Roman" w:hAnsi="Times New Roman" w:cs="Times New Roman"/>
              </w:rPr>
              <w:t>ШМО учителей  русского языка и литературы, родного язык</w:t>
            </w:r>
            <w:proofErr w:type="gramStart"/>
            <w:r w:rsidRPr="003361FB">
              <w:rPr>
                <w:rFonts w:ascii="Times New Roman" w:eastAsia="Times New Roman" w:hAnsi="Times New Roman" w:cs="Times New Roman"/>
              </w:rPr>
              <w:t>а(</w:t>
            </w:r>
            <w:proofErr w:type="gramEnd"/>
            <w:r w:rsidRPr="003361FB">
              <w:rPr>
                <w:rFonts w:ascii="Times New Roman" w:eastAsia="Times New Roman" w:hAnsi="Times New Roman" w:cs="Times New Roman"/>
              </w:rPr>
              <w:t>тат.) и родной литературы(тат.), иностранного языка, истории, обществознания, географии</w:t>
            </w:r>
          </w:p>
        </w:tc>
      </w:tr>
      <w:tr w:rsidR="00235B5A" w:rsidRPr="003361FB" w:rsidTr="005C2D76">
        <w:tc>
          <w:tcPr>
            <w:tcW w:w="1903" w:type="dxa"/>
          </w:tcPr>
          <w:p w:rsidR="00235B5A" w:rsidRPr="003361FB" w:rsidRDefault="00235B5A" w:rsidP="005C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361FB">
              <w:rPr>
                <w:rFonts w:ascii="Times New Roman" w:hAnsi="Times New Roman" w:cs="Times New Roman"/>
              </w:rPr>
              <w:t>Адресность</w:t>
            </w:r>
            <w:proofErr w:type="spellEnd"/>
            <w:r w:rsidRPr="003361FB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7951" w:type="dxa"/>
          </w:tcPr>
          <w:p w:rsidR="00235B5A" w:rsidRPr="003361FB" w:rsidRDefault="003361FB" w:rsidP="005C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1FB">
              <w:rPr>
                <w:rFonts w:ascii="Times New Roman" w:hAnsi="Times New Roman" w:cs="Times New Roman"/>
              </w:rPr>
              <w:t>Для 2-4</w:t>
            </w:r>
            <w:r w:rsidR="00235B5A" w:rsidRPr="003361FB">
              <w:rPr>
                <w:rFonts w:ascii="Times New Roman" w:hAnsi="Times New Roman" w:cs="Times New Roman"/>
              </w:rPr>
              <w:t xml:space="preserve"> классов</w:t>
            </w:r>
          </w:p>
        </w:tc>
      </w:tr>
      <w:tr w:rsidR="00235B5A" w:rsidRPr="003361FB" w:rsidTr="005C2D76">
        <w:tc>
          <w:tcPr>
            <w:tcW w:w="1903" w:type="dxa"/>
          </w:tcPr>
          <w:p w:rsidR="00235B5A" w:rsidRPr="003361FB" w:rsidRDefault="00235B5A" w:rsidP="005C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1FB">
              <w:rPr>
                <w:rFonts w:ascii="Times New Roman" w:hAnsi="Times New Roman" w:cs="Times New Roman"/>
              </w:rPr>
              <w:t>УМК</w:t>
            </w:r>
          </w:p>
          <w:p w:rsidR="00235B5A" w:rsidRPr="003361FB" w:rsidRDefault="00235B5A" w:rsidP="005C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1" w:type="dxa"/>
          </w:tcPr>
          <w:p w:rsidR="00235B5A" w:rsidRPr="003361FB" w:rsidRDefault="00235B5A" w:rsidP="003361FB">
            <w:pPr>
              <w:pStyle w:val="5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2"/>
              </w:rPr>
            </w:pPr>
            <w:r w:rsidRPr="003361FB">
              <w:rPr>
                <w:rStyle w:val="a4"/>
                <w:rFonts w:ascii="Times New Roman" w:hAnsi="Times New Roman" w:cs="Times New Roman"/>
                <w:sz w:val="22"/>
                <w:bdr w:val="none" w:sz="0" w:space="0" w:color="auto" w:frame="1"/>
              </w:rPr>
              <w:t xml:space="preserve">УМК </w:t>
            </w:r>
            <w:proofErr w:type="spellStart"/>
            <w:r w:rsidR="003361FB" w:rsidRPr="003361FB">
              <w:rPr>
                <w:rFonts w:ascii="Times New Roman" w:hAnsi="Times New Roman"/>
                <w:b w:val="0"/>
                <w:sz w:val="20"/>
                <w:szCs w:val="20"/>
              </w:rPr>
              <w:t>Н.И.Быкова</w:t>
            </w:r>
            <w:proofErr w:type="gramStart"/>
            <w:r w:rsidR="003361FB" w:rsidRPr="003361FB">
              <w:rPr>
                <w:rFonts w:ascii="Times New Roman" w:hAnsi="Times New Roman"/>
                <w:b w:val="0"/>
                <w:sz w:val="20"/>
                <w:szCs w:val="20"/>
              </w:rPr>
              <w:t>,Д</w:t>
            </w:r>
            <w:proofErr w:type="gramEnd"/>
            <w:r w:rsidR="003361FB" w:rsidRPr="003361FB">
              <w:rPr>
                <w:rFonts w:ascii="Times New Roman" w:hAnsi="Times New Roman"/>
                <w:b w:val="0"/>
                <w:sz w:val="20"/>
                <w:szCs w:val="20"/>
              </w:rPr>
              <w:t>.Дули,М.Д.Поспелова,В.Эванс</w:t>
            </w:r>
            <w:proofErr w:type="spellEnd"/>
            <w:r w:rsidR="003361FB" w:rsidRPr="003361FB">
              <w:rPr>
                <w:rFonts w:ascii="Times New Roman" w:hAnsi="Times New Roman"/>
                <w:b w:val="0"/>
                <w:sz w:val="20"/>
                <w:szCs w:val="20"/>
              </w:rPr>
              <w:t xml:space="preserve"> Английский язык,</w:t>
            </w:r>
            <w:r w:rsidR="003361FB" w:rsidRPr="003361FB">
              <w:rPr>
                <w:rFonts w:ascii="Times New Roman" w:hAnsi="Times New Roman"/>
                <w:b w:val="0"/>
                <w:sz w:val="20"/>
                <w:szCs w:val="20"/>
                <w:lang w:val="tt-RU"/>
              </w:rPr>
              <w:t xml:space="preserve">  в 2 частях</w:t>
            </w:r>
          </w:p>
        </w:tc>
      </w:tr>
      <w:tr w:rsidR="00235B5A" w:rsidRPr="003361FB" w:rsidTr="005C2D76">
        <w:tc>
          <w:tcPr>
            <w:tcW w:w="1903" w:type="dxa"/>
          </w:tcPr>
          <w:p w:rsidR="00235B5A" w:rsidRPr="003361FB" w:rsidRDefault="00235B5A" w:rsidP="005C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1FB">
              <w:rPr>
                <w:rFonts w:ascii="Times New Roman" w:hAnsi="Times New Roman" w:cs="Times New Roman"/>
              </w:rPr>
              <w:t>Основа программы</w:t>
            </w:r>
          </w:p>
          <w:p w:rsidR="00235B5A" w:rsidRPr="003361FB" w:rsidRDefault="00235B5A" w:rsidP="005C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5B5A" w:rsidRPr="003361FB" w:rsidRDefault="00235B5A" w:rsidP="005C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51" w:type="dxa"/>
          </w:tcPr>
          <w:p w:rsidR="00235B5A" w:rsidRPr="003361FB" w:rsidRDefault="003361FB" w:rsidP="003361FB">
            <w:pPr>
              <w:pStyle w:val="11"/>
              <w:spacing w:line="240" w:lineRule="auto"/>
              <w:ind w:left="0" w:right="3"/>
              <w:rPr>
                <w:b w:val="0"/>
                <w:sz w:val="22"/>
                <w:szCs w:val="22"/>
              </w:rPr>
            </w:pPr>
            <w:r w:rsidRPr="003361FB">
              <w:rPr>
                <w:b w:val="0"/>
                <w:sz w:val="22"/>
                <w:szCs w:val="22"/>
                <w:lang w:eastAsia="ru-RU"/>
              </w:rPr>
              <w:t>Примерная рабочая программа начального общего образования. Английский язы</w:t>
            </w:r>
            <w:proofErr w:type="gramStart"/>
            <w:r w:rsidRPr="003361FB">
              <w:rPr>
                <w:b w:val="0"/>
                <w:sz w:val="22"/>
                <w:szCs w:val="22"/>
                <w:lang w:eastAsia="ru-RU"/>
              </w:rPr>
              <w:t>к(</w:t>
            </w:r>
            <w:proofErr w:type="gramEnd"/>
            <w:r w:rsidRPr="003361FB">
              <w:rPr>
                <w:b w:val="0"/>
                <w:sz w:val="22"/>
                <w:szCs w:val="22"/>
                <w:lang w:eastAsia="ru-RU"/>
              </w:rPr>
              <w:t xml:space="preserve">для 2-4 классов образовательных организаций)  Одобрена </w:t>
            </w:r>
            <w:r w:rsidRPr="003361FB">
              <w:rPr>
                <w:b w:val="0"/>
                <w:color w:val="000000"/>
                <w:spacing w:val="-5"/>
                <w:sz w:val="22"/>
                <w:szCs w:val="22"/>
                <w:lang w:eastAsia="ru-RU"/>
              </w:rPr>
              <w:t>решением федерального учебно-методического объединения по общему образованию, протокол 3/21 от 27.09.2021г</w:t>
            </w:r>
          </w:p>
        </w:tc>
      </w:tr>
      <w:tr w:rsidR="00235B5A" w:rsidRPr="003361FB" w:rsidTr="005C2D76">
        <w:trPr>
          <w:trHeight w:val="601"/>
        </w:trPr>
        <w:tc>
          <w:tcPr>
            <w:tcW w:w="1903" w:type="dxa"/>
          </w:tcPr>
          <w:p w:rsidR="00235B5A" w:rsidRPr="003361FB" w:rsidRDefault="00235B5A" w:rsidP="005C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1FB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7951" w:type="dxa"/>
          </w:tcPr>
          <w:p w:rsidR="002B68A0" w:rsidRDefault="002B68A0" w:rsidP="003361FB">
            <w:pPr>
              <w:pStyle w:val="a5"/>
              <w:ind w:left="0" w:right="465" w:firstLine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- </w:t>
            </w:r>
            <w:r w:rsidRPr="002B68A0">
              <w:rPr>
                <w:sz w:val="22"/>
                <w:szCs w:val="22"/>
              </w:rPr>
              <w:t>формирование элементарной иноязычной коммуникативной компетенции, т. е. способности и готовности общаться с носителями изучаемого иностранного языка в устной (говорение и </w:t>
            </w:r>
            <w:proofErr w:type="spellStart"/>
            <w:r w:rsidRPr="002B68A0">
              <w:rPr>
                <w:sz w:val="22"/>
                <w:szCs w:val="22"/>
              </w:rPr>
              <w:t>аудирование</w:t>
            </w:r>
            <w:proofErr w:type="spellEnd"/>
            <w:r w:rsidRPr="002B68A0">
              <w:rPr>
                <w:sz w:val="22"/>
                <w:szCs w:val="22"/>
              </w:rPr>
              <w:t xml:space="preserve">) и письменной (чтение и письмо) форме с учётом возрастных возможностей и потребностей младшего школьника; </w:t>
            </w:r>
            <w:proofErr w:type="gramEnd"/>
          </w:p>
          <w:p w:rsidR="002B68A0" w:rsidRDefault="002B68A0" w:rsidP="003361FB">
            <w:pPr>
              <w:pStyle w:val="a5"/>
              <w:ind w:left="0" w:right="465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B68A0">
              <w:rPr>
                <w:sz w:val="22"/>
                <w:szCs w:val="22"/>
              </w:rPr>
              <w:t xml:space="preserve"> расширение лингвистического кругозора </w:t>
            </w:r>
            <w:proofErr w:type="gramStart"/>
            <w:r w:rsidRPr="002B68A0">
              <w:rPr>
                <w:sz w:val="22"/>
                <w:szCs w:val="22"/>
              </w:rPr>
              <w:t>обучающихся</w:t>
            </w:r>
            <w:proofErr w:type="gramEnd"/>
            <w:r w:rsidRPr="002B68A0">
              <w:rPr>
                <w:sz w:val="22"/>
                <w:szCs w:val="22"/>
              </w:rPr>
              <w:t xml:space="preserve"> за счёт овладения новыми языковыми средствами (фонетическими, орфографическими, лексическими, грамматическими) в соответствии </w:t>
            </w:r>
            <w:proofErr w:type="spellStart"/>
            <w:r w:rsidRPr="002B68A0">
              <w:rPr>
                <w:sz w:val="22"/>
                <w:szCs w:val="22"/>
              </w:rPr>
              <w:t>c</w:t>
            </w:r>
            <w:proofErr w:type="spellEnd"/>
            <w:r w:rsidRPr="002B68A0">
              <w:rPr>
                <w:sz w:val="22"/>
                <w:szCs w:val="22"/>
              </w:rPr>
              <w:t xml:space="preserve"> отобранными темами общения; </w:t>
            </w:r>
          </w:p>
          <w:p w:rsidR="002B68A0" w:rsidRDefault="002B68A0" w:rsidP="003361FB">
            <w:pPr>
              <w:pStyle w:val="a5"/>
              <w:ind w:left="0" w:right="465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B68A0">
              <w:rPr>
                <w:sz w:val="22"/>
                <w:szCs w:val="22"/>
              </w:rPr>
              <w:t xml:space="preserve"> освоение знаний о языковых явлениях изучаемого иностранного языка, о разных способах выражения мысли на родном и иностранном языках; — использование для решения учебных задач интеллектуальных операций (сравнение, анализ, обобщение и др.);</w:t>
            </w:r>
          </w:p>
          <w:p w:rsidR="002B68A0" w:rsidRDefault="002B68A0" w:rsidP="003361FB">
            <w:pPr>
              <w:pStyle w:val="a5"/>
              <w:ind w:left="0" w:right="465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B68A0">
              <w:rPr>
                <w:sz w:val="22"/>
                <w:szCs w:val="22"/>
              </w:rPr>
              <w:t xml:space="preserve">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 </w:t>
            </w:r>
          </w:p>
          <w:p w:rsidR="002B68A0" w:rsidRDefault="002B68A0" w:rsidP="003361FB">
            <w:pPr>
              <w:pStyle w:val="a5"/>
              <w:ind w:left="0" w:right="465" w:firstLine="0"/>
              <w:rPr>
                <w:sz w:val="22"/>
                <w:szCs w:val="22"/>
              </w:rPr>
            </w:pPr>
            <w:r w:rsidRPr="002B68A0">
              <w:rPr>
                <w:sz w:val="22"/>
                <w:szCs w:val="22"/>
              </w:rPr>
              <w:t>Развивающие цели учебного предмета «Иностранный (английский) язык» в начальной школе включают:</w:t>
            </w:r>
          </w:p>
          <w:p w:rsidR="002B68A0" w:rsidRDefault="002B68A0" w:rsidP="003361FB">
            <w:pPr>
              <w:pStyle w:val="a5"/>
              <w:ind w:left="0" w:right="465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B68A0">
              <w:rPr>
                <w:sz w:val="22"/>
                <w:szCs w:val="22"/>
              </w:rPr>
              <w:t xml:space="preserve"> осознание младшими школьниками роли языков как средства межличностного и межкультурного взаимодействия в условиях поликультурного, многоязычного мира и инструмента познания мира и культуры других народов; </w:t>
            </w:r>
          </w:p>
          <w:p w:rsidR="003361FB" w:rsidRPr="002B68A0" w:rsidRDefault="002B68A0" w:rsidP="003361FB">
            <w:pPr>
              <w:pStyle w:val="a5"/>
              <w:ind w:left="0" w:right="465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2B68A0">
              <w:rPr>
                <w:sz w:val="22"/>
                <w:szCs w:val="22"/>
              </w:rPr>
              <w:t>становление коммуникативной культуры обучающихся и их общего речевого развития;</w:t>
            </w:r>
          </w:p>
          <w:p w:rsidR="002B68A0" w:rsidRDefault="002B68A0" w:rsidP="003361FB">
            <w:pPr>
              <w:pStyle w:val="a5"/>
              <w:ind w:left="0" w:right="465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B68A0">
              <w:rPr>
                <w:sz w:val="22"/>
                <w:szCs w:val="22"/>
              </w:rPr>
              <w:t xml:space="preserve"> развитие компенсаторной способности адаптироваться к ситуациям общения при получении и передаче информации в условиях дефицита языковых средств; </w:t>
            </w:r>
          </w:p>
          <w:p w:rsidR="002B68A0" w:rsidRDefault="002B68A0" w:rsidP="003361FB">
            <w:pPr>
              <w:pStyle w:val="a5"/>
              <w:ind w:left="0" w:right="465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B68A0">
              <w:rPr>
                <w:sz w:val="22"/>
                <w:szCs w:val="22"/>
              </w:rPr>
              <w:t xml:space="preserve">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 </w:t>
            </w:r>
          </w:p>
          <w:p w:rsidR="00235B5A" w:rsidRPr="002B68A0" w:rsidRDefault="002B68A0" w:rsidP="002B68A0">
            <w:pPr>
              <w:pStyle w:val="a5"/>
              <w:ind w:left="0" w:right="465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B68A0">
              <w:rPr>
                <w:sz w:val="22"/>
                <w:szCs w:val="22"/>
              </w:rPr>
              <w:t xml:space="preserve">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      </w:r>
          </w:p>
        </w:tc>
      </w:tr>
      <w:tr w:rsidR="00235B5A" w:rsidRPr="003361FB" w:rsidTr="005C2D76">
        <w:tc>
          <w:tcPr>
            <w:tcW w:w="1903" w:type="dxa"/>
          </w:tcPr>
          <w:p w:rsidR="00235B5A" w:rsidRPr="003361FB" w:rsidRDefault="00235B5A" w:rsidP="005C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1FB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7951" w:type="dxa"/>
          </w:tcPr>
          <w:p w:rsidR="00235B5A" w:rsidRPr="003361FB" w:rsidRDefault="003361FB" w:rsidP="005C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года</w:t>
            </w:r>
          </w:p>
        </w:tc>
      </w:tr>
      <w:tr w:rsidR="00235B5A" w:rsidRPr="003361FB" w:rsidTr="005C2D76">
        <w:tc>
          <w:tcPr>
            <w:tcW w:w="1903" w:type="dxa"/>
          </w:tcPr>
          <w:p w:rsidR="00235B5A" w:rsidRPr="003361FB" w:rsidRDefault="00235B5A" w:rsidP="005C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1FB">
              <w:rPr>
                <w:rFonts w:ascii="Times New Roman" w:hAnsi="Times New Roman" w:cs="Times New Roman"/>
              </w:rPr>
              <w:t>Количество часов  в неделю</w:t>
            </w:r>
          </w:p>
        </w:tc>
        <w:tc>
          <w:tcPr>
            <w:tcW w:w="7951" w:type="dxa"/>
          </w:tcPr>
          <w:p w:rsidR="00235B5A" w:rsidRPr="003361FB" w:rsidRDefault="003361FB" w:rsidP="005C2D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235B5A" w:rsidRPr="006E560E" w:rsidRDefault="00235B5A" w:rsidP="00235B5A">
      <w:pPr>
        <w:spacing w:after="0" w:line="240" w:lineRule="auto"/>
        <w:jc w:val="both"/>
        <w:rPr>
          <w:sz w:val="24"/>
          <w:szCs w:val="24"/>
        </w:rPr>
      </w:pPr>
    </w:p>
    <w:p w:rsidR="00454E71" w:rsidRDefault="00454E71"/>
    <w:sectPr w:rsidR="00454E71" w:rsidSect="009E723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162AF"/>
    <w:multiLevelType w:val="hybridMultilevel"/>
    <w:tmpl w:val="3902718A"/>
    <w:lvl w:ilvl="0" w:tplc="25EEA7DC">
      <w:numFmt w:val="bullet"/>
      <w:lvlText w:val=""/>
      <w:lvlJc w:val="left"/>
      <w:pPr>
        <w:ind w:left="1670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527841A0">
      <w:numFmt w:val="bullet"/>
      <w:lvlText w:val="•"/>
      <w:lvlJc w:val="left"/>
      <w:pPr>
        <w:ind w:left="2590" w:hanging="281"/>
      </w:pPr>
      <w:rPr>
        <w:rFonts w:hint="default"/>
        <w:lang w:val="ru-RU" w:eastAsia="en-US" w:bidi="ar-SA"/>
      </w:rPr>
    </w:lvl>
    <w:lvl w:ilvl="2" w:tplc="1588704C">
      <w:numFmt w:val="bullet"/>
      <w:lvlText w:val="•"/>
      <w:lvlJc w:val="left"/>
      <w:pPr>
        <w:ind w:left="3501" w:hanging="281"/>
      </w:pPr>
      <w:rPr>
        <w:rFonts w:hint="default"/>
        <w:lang w:val="ru-RU" w:eastAsia="en-US" w:bidi="ar-SA"/>
      </w:rPr>
    </w:lvl>
    <w:lvl w:ilvl="3" w:tplc="71B00364">
      <w:numFmt w:val="bullet"/>
      <w:lvlText w:val="•"/>
      <w:lvlJc w:val="left"/>
      <w:pPr>
        <w:ind w:left="4411" w:hanging="281"/>
      </w:pPr>
      <w:rPr>
        <w:rFonts w:hint="default"/>
        <w:lang w:val="ru-RU" w:eastAsia="en-US" w:bidi="ar-SA"/>
      </w:rPr>
    </w:lvl>
    <w:lvl w:ilvl="4" w:tplc="71E25158">
      <w:numFmt w:val="bullet"/>
      <w:lvlText w:val="•"/>
      <w:lvlJc w:val="left"/>
      <w:pPr>
        <w:ind w:left="5322" w:hanging="281"/>
      </w:pPr>
      <w:rPr>
        <w:rFonts w:hint="default"/>
        <w:lang w:val="ru-RU" w:eastAsia="en-US" w:bidi="ar-SA"/>
      </w:rPr>
    </w:lvl>
    <w:lvl w:ilvl="5" w:tplc="25A0D220">
      <w:numFmt w:val="bullet"/>
      <w:lvlText w:val="•"/>
      <w:lvlJc w:val="left"/>
      <w:pPr>
        <w:ind w:left="6233" w:hanging="281"/>
      </w:pPr>
      <w:rPr>
        <w:rFonts w:hint="default"/>
        <w:lang w:val="ru-RU" w:eastAsia="en-US" w:bidi="ar-SA"/>
      </w:rPr>
    </w:lvl>
    <w:lvl w:ilvl="6" w:tplc="9BEAE6FC">
      <w:numFmt w:val="bullet"/>
      <w:lvlText w:val="•"/>
      <w:lvlJc w:val="left"/>
      <w:pPr>
        <w:ind w:left="7143" w:hanging="281"/>
      </w:pPr>
      <w:rPr>
        <w:rFonts w:hint="default"/>
        <w:lang w:val="ru-RU" w:eastAsia="en-US" w:bidi="ar-SA"/>
      </w:rPr>
    </w:lvl>
    <w:lvl w:ilvl="7" w:tplc="D8640D9E">
      <w:numFmt w:val="bullet"/>
      <w:lvlText w:val="•"/>
      <w:lvlJc w:val="left"/>
      <w:pPr>
        <w:ind w:left="8054" w:hanging="281"/>
      </w:pPr>
      <w:rPr>
        <w:rFonts w:hint="default"/>
        <w:lang w:val="ru-RU" w:eastAsia="en-US" w:bidi="ar-SA"/>
      </w:rPr>
    </w:lvl>
    <w:lvl w:ilvl="8" w:tplc="DD5CB544">
      <w:numFmt w:val="bullet"/>
      <w:lvlText w:val="•"/>
      <w:lvlJc w:val="left"/>
      <w:pPr>
        <w:ind w:left="8965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35B5A"/>
    <w:rsid w:val="000A28CD"/>
    <w:rsid w:val="001579B0"/>
    <w:rsid w:val="00235B5A"/>
    <w:rsid w:val="002B68A0"/>
    <w:rsid w:val="003361FB"/>
    <w:rsid w:val="00454E71"/>
    <w:rsid w:val="00E42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Заголовок №5_"/>
    <w:link w:val="51"/>
    <w:locked/>
    <w:rsid w:val="00235B5A"/>
    <w:rPr>
      <w:rFonts w:ascii="Verdana" w:hAnsi="Verdana"/>
      <w:b/>
      <w:spacing w:val="-2"/>
      <w:sz w:val="26"/>
      <w:shd w:val="clear" w:color="auto" w:fill="FFFFFF"/>
    </w:rPr>
  </w:style>
  <w:style w:type="paragraph" w:customStyle="1" w:styleId="51">
    <w:name w:val="Заголовок №51"/>
    <w:basedOn w:val="a"/>
    <w:link w:val="5"/>
    <w:rsid w:val="00235B5A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/>
      <w:b/>
      <w:spacing w:val="-2"/>
      <w:sz w:val="26"/>
      <w:shd w:val="clear" w:color="auto" w:fill="FFFFFF"/>
    </w:rPr>
  </w:style>
  <w:style w:type="paragraph" w:styleId="a3">
    <w:name w:val="Normal (Web)"/>
    <w:basedOn w:val="a"/>
    <w:rsid w:val="00235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22"/>
    <w:qFormat/>
    <w:rsid w:val="00235B5A"/>
    <w:rPr>
      <w:b/>
      <w:bCs/>
    </w:rPr>
  </w:style>
  <w:style w:type="paragraph" w:customStyle="1" w:styleId="11">
    <w:name w:val="Заголовок 11"/>
    <w:basedOn w:val="a"/>
    <w:uiPriority w:val="1"/>
    <w:qFormat/>
    <w:rsid w:val="00235B5A"/>
    <w:pPr>
      <w:widowControl w:val="0"/>
      <w:autoSpaceDE w:val="0"/>
      <w:autoSpaceDN w:val="0"/>
      <w:spacing w:after="0" w:line="319" w:lineRule="exact"/>
      <w:ind w:left="167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Body Text"/>
    <w:basedOn w:val="a"/>
    <w:link w:val="a6"/>
    <w:uiPriority w:val="1"/>
    <w:qFormat/>
    <w:rsid w:val="00235B5A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235B5A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2022-10-05T06:19:00Z</dcterms:created>
  <dcterms:modified xsi:type="dcterms:W3CDTF">2022-10-06T07:03:00Z</dcterms:modified>
</cp:coreProperties>
</file>